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A7F1" w14:textId="07F4B20E" w:rsidR="000A0504" w:rsidRPr="000A0504" w:rsidRDefault="000A0504" w:rsidP="000A0504">
      <w:pPr>
        <w:shd w:val="clear" w:color="auto" w:fill="DDF1FA"/>
        <w:spacing w:after="216"/>
        <w:outlineLvl w:val="1"/>
        <w:rPr>
          <w:rFonts w:ascii="inherit" w:eastAsia="Times New Roman" w:hAnsi="inherit" w:cs="Times New Roman"/>
          <w:b/>
          <w:bCs/>
          <w:sz w:val="51"/>
          <w:szCs w:val="51"/>
        </w:rPr>
      </w:pPr>
      <w:r>
        <w:rPr>
          <w:rFonts w:ascii="inherit" w:eastAsia="Times New Roman" w:hAnsi="inherit" w:cs="Times New Roman"/>
          <w:b/>
          <w:bCs/>
          <w:sz w:val="51"/>
          <w:szCs w:val="51"/>
        </w:rPr>
        <w:t xml:space="preserve">              </w:t>
      </w:r>
      <w:r w:rsidRPr="000A0504">
        <w:rPr>
          <w:rFonts w:ascii="inherit" w:eastAsia="Times New Roman" w:hAnsi="inherit" w:cs="Times New Roman"/>
          <w:b/>
          <w:bCs/>
          <w:sz w:val="51"/>
          <w:szCs w:val="51"/>
        </w:rPr>
        <w:t xml:space="preserve">Conflict of Interest Policy </w:t>
      </w:r>
    </w:p>
    <w:p w14:paraId="60D6AF93"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b/>
          <w:bCs/>
          <w:spacing w:val="-3"/>
        </w:rPr>
        <w:t>Conflict of Interest Policy</w:t>
      </w:r>
    </w:p>
    <w:p w14:paraId="271A9151" w14:textId="01D0F94A"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w:t>
      </w:r>
    </w:p>
    <w:p w14:paraId="41458E04" w14:textId="77777777" w:rsidR="000A0504" w:rsidRPr="000A0504" w:rsidRDefault="000A0504" w:rsidP="000A0504">
      <w:pPr>
        <w:shd w:val="clear" w:color="auto" w:fill="DDF1FA"/>
        <w:spacing w:after="216"/>
        <w:outlineLvl w:val="2"/>
        <w:rPr>
          <w:rFonts w:ascii="inherit" w:eastAsia="Times New Roman" w:hAnsi="inherit" w:cs="Times New Roman"/>
          <w:b/>
          <w:bCs/>
          <w:sz w:val="42"/>
          <w:szCs w:val="42"/>
        </w:rPr>
      </w:pPr>
      <w:r w:rsidRPr="000A0504">
        <w:rPr>
          <w:rFonts w:ascii="inherit" w:eastAsia="Times New Roman" w:hAnsi="inherit" w:cs="Times New Roman"/>
          <w:b/>
          <w:bCs/>
          <w:sz w:val="42"/>
          <w:szCs w:val="42"/>
        </w:rPr>
        <w:t>I. Purpose.</w:t>
      </w:r>
    </w:p>
    <w:p w14:paraId="24661522" w14:textId="591F702E"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The purpose of this policy is to protect the interests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 In the regular course of business, agents and employees of [business name] may have the opportunity to advance their own personal interests with or against the interests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 Acting in such a manner is unacceptable and any party who acts outside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]’s best interest may be subject to disciplinary action.</w:t>
      </w:r>
    </w:p>
    <w:p w14:paraId="7B457F7B" w14:textId="77777777" w:rsidR="000A0504" w:rsidRPr="000A0504" w:rsidRDefault="000A0504" w:rsidP="000A0504">
      <w:pPr>
        <w:shd w:val="clear" w:color="auto" w:fill="DDF1FA"/>
        <w:spacing w:after="216"/>
        <w:outlineLvl w:val="2"/>
        <w:rPr>
          <w:rFonts w:ascii="inherit" w:eastAsia="Times New Roman" w:hAnsi="inherit" w:cs="Times New Roman"/>
          <w:b/>
          <w:bCs/>
          <w:sz w:val="42"/>
          <w:szCs w:val="42"/>
        </w:rPr>
      </w:pPr>
      <w:r w:rsidRPr="000A0504">
        <w:rPr>
          <w:rFonts w:ascii="inherit" w:eastAsia="Times New Roman" w:hAnsi="inherit" w:cs="Times New Roman"/>
          <w:b/>
          <w:bCs/>
          <w:sz w:val="42"/>
          <w:szCs w:val="42"/>
        </w:rPr>
        <w:t>II. Definitions.</w:t>
      </w:r>
    </w:p>
    <w:p w14:paraId="3438927D" w14:textId="5462FA5B"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a. Employee – any person who is employed by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 in a part or full-time capacity and in accordance with the labor laws of [</w:t>
      </w:r>
      <w:r>
        <w:rPr>
          <w:rFonts w:ascii="Times New Roman" w:eastAsia="Times New Roman" w:hAnsi="Times New Roman" w:cs="Times New Roman"/>
          <w:spacing w:val="-3"/>
        </w:rPr>
        <w:t>Tennessee</w:t>
      </w:r>
      <w:r w:rsidRPr="000A0504">
        <w:rPr>
          <w:rFonts w:ascii="Times New Roman" w:eastAsia="Times New Roman" w:hAnsi="Times New Roman" w:cs="Times New Roman"/>
          <w:spacing w:val="-3"/>
        </w:rPr>
        <w:t>].</w:t>
      </w:r>
    </w:p>
    <w:p w14:paraId="7958822D" w14:textId="3F234C9F"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b. Agent – an owner, director, stakeholder, contractor, or other third-party that is in the position to act on behalf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w:t>
      </w:r>
    </w:p>
    <w:p w14:paraId="5386DE19" w14:textId="3C14ABDB"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c. Financial Interest – The interest that any individual may have in the monetary transactions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 In particular, any interest that could have a direct bearing on the financial gain/loss of the said individual.</w:t>
      </w:r>
    </w:p>
    <w:p w14:paraId="780358B1" w14:textId="77777777" w:rsidR="000A0504" w:rsidRPr="000A0504" w:rsidRDefault="000A0504" w:rsidP="000A0504">
      <w:pPr>
        <w:shd w:val="clear" w:color="auto" w:fill="DDF1FA"/>
        <w:spacing w:after="216"/>
        <w:outlineLvl w:val="2"/>
        <w:rPr>
          <w:rFonts w:ascii="inherit" w:eastAsia="Times New Roman" w:hAnsi="inherit" w:cs="Times New Roman"/>
          <w:b/>
          <w:bCs/>
          <w:sz w:val="42"/>
          <w:szCs w:val="42"/>
        </w:rPr>
      </w:pPr>
      <w:r w:rsidRPr="000A0504">
        <w:rPr>
          <w:rFonts w:ascii="inherit" w:eastAsia="Times New Roman" w:hAnsi="inherit" w:cs="Times New Roman"/>
          <w:b/>
          <w:bCs/>
          <w:sz w:val="42"/>
          <w:szCs w:val="42"/>
        </w:rPr>
        <w:t>III. Procedure.</w:t>
      </w:r>
    </w:p>
    <w:p w14:paraId="336E88EB"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a. Duty to disclose</w:t>
      </w:r>
    </w:p>
    <w:p w14:paraId="32877AB6" w14:textId="083E187C"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Every employee/agent of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 is obligated to disclose any known or potential conflicts of interest as soon as they arise. Failure to do so could result in termination of employment.</w:t>
      </w:r>
    </w:p>
    <w:p w14:paraId="127B5BB5"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b. Investigating potential conflicts</w:t>
      </w:r>
    </w:p>
    <w:p w14:paraId="2179DC16"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When a possible conflict of interest arises, the board of directors will collect all of the pertinent information and may question any concerned parties. If the board determines that a conflict exists, steps will be taken to address the conflict. If no conflict exists, the inquiry may be documented but no further action will be taken.</w:t>
      </w:r>
    </w:p>
    <w:p w14:paraId="5AFD0DB5"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c. Addressing conflicts of interest</w:t>
      </w:r>
    </w:p>
    <w:p w14:paraId="3903D12A"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lastRenderedPageBreak/>
        <w:t>When an actual conflict of interest is found, any transactions that may have been affected will be reviewed retroactively. Affected parties both within and outside of the business, including shareholders, directors, employees, and contractors will be notified. An investigation will also be conducted by the board of directors to determine the extent of the conflict and the intentions of the parties involved.</w:t>
      </w:r>
    </w:p>
    <w:p w14:paraId="627C0E20"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If the conflict in question involves a member or members of the board of directors, such a member will be excused from the deliberations.</w:t>
      </w:r>
    </w:p>
    <w:p w14:paraId="4C36C19C"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d. Disciplinary action</w:t>
      </w:r>
    </w:p>
    <w:p w14:paraId="6BAE4B4C" w14:textId="7777777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As all conflicts of interest will be reviewed on a case-by-case basis, a review may result in disciplinary action. The board of directors has full discretion to deem what disciplinary action is both fitting and necessary, including suspension and/or termination of employment.</w:t>
      </w:r>
    </w:p>
    <w:p w14:paraId="188B8358" w14:textId="77777777" w:rsidR="000A0504" w:rsidRPr="000A0504" w:rsidRDefault="000A0504" w:rsidP="000A0504">
      <w:pPr>
        <w:shd w:val="clear" w:color="auto" w:fill="DDF1FA"/>
        <w:spacing w:after="216"/>
        <w:outlineLvl w:val="2"/>
        <w:rPr>
          <w:rFonts w:ascii="inherit" w:eastAsia="Times New Roman" w:hAnsi="inherit" w:cs="Times New Roman"/>
          <w:b/>
          <w:bCs/>
          <w:sz w:val="42"/>
          <w:szCs w:val="42"/>
        </w:rPr>
      </w:pPr>
      <w:r w:rsidRPr="000A0504">
        <w:rPr>
          <w:rFonts w:ascii="inherit" w:eastAsia="Times New Roman" w:hAnsi="inherit" w:cs="Times New Roman"/>
          <w:b/>
          <w:bCs/>
          <w:sz w:val="42"/>
          <w:szCs w:val="42"/>
        </w:rPr>
        <w:t>IV. Acknowledgment.</w:t>
      </w:r>
    </w:p>
    <w:p w14:paraId="3B3A8DA0" w14:textId="410EA127"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The employee/agent named below understands the procedure for conflicts of interest with [</w:t>
      </w:r>
      <w:r>
        <w:rPr>
          <w:rFonts w:ascii="Times New Roman" w:eastAsia="Times New Roman" w:hAnsi="Times New Roman" w:cs="Times New Roman"/>
          <w:spacing w:val="-3"/>
        </w:rPr>
        <w:t xml:space="preserve">Real Talk Mentoring </w:t>
      </w:r>
      <w:proofErr w:type="gramStart"/>
      <w:r>
        <w:rPr>
          <w:rFonts w:ascii="Times New Roman" w:eastAsia="Times New Roman" w:hAnsi="Times New Roman" w:cs="Times New Roman"/>
          <w:spacing w:val="-3"/>
        </w:rPr>
        <w:t>In</w:t>
      </w:r>
      <w:r>
        <w:rPr>
          <w:rFonts w:ascii="Times New Roman" w:eastAsia="Times New Roman" w:hAnsi="Times New Roman" w:cs="Times New Roman"/>
          <w:spacing w:val="-3"/>
        </w:rPr>
        <w:t>c</w:t>
      </w:r>
      <w:r w:rsidRPr="000A0504">
        <w:rPr>
          <w:rFonts w:ascii="Times New Roman" w:eastAsia="Times New Roman" w:hAnsi="Times New Roman" w:cs="Times New Roman"/>
          <w:spacing w:val="-3"/>
        </w:rPr>
        <w:t xml:space="preserve"> </w:t>
      </w:r>
      <w:r w:rsidRPr="000A0504">
        <w:rPr>
          <w:rFonts w:ascii="Times New Roman" w:eastAsia="Times New Roman" w:hAnsi="Times New Roman" w:cs="Times New Roman"/>
          <w:spacing w:val="-3"/>
        </w:rPr>
        <w:t>]</w:t>
      </w:r>
      <w:proofErr w:type="gramEnd"/>
      <w:r w:rsidRPr="000A0504">
        <w:rPr>
          <w:rFonts w:ascii="Times New Roman" w:eastAsia="Times New Roman" w:hAnsi="Times New Roman" w:cs="Times New Roman"/>
          <w:spacing w:val="-3"/>
        </w:rPr>
        <w:t>, including their duty to disclose any known or potential conflicts.</w:t>
      </w:r>
    </w:p>
    <w:p w14:paraId="505817FA" w14:textId="53421F5E"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Furthermore, the employee/agent agrees to abide by the procedures outlined in this policy for the duration of their professional relationship with [</w:t>
      </w:r>
      <w:r>
        <w:rPr>
          <w:rFonts w:ascii="Times New Roman" w:eastAsia="Times New Roman" w:hAnsi="Times New Roman" w:cs="Times New Roman"/>
          <w:spacing w:val="-3"/>
        </w:rPr>
        <w:t>Real Talk Mentoring Inc</w:t>
      </w:r>
      <w:r w:rsidRPr="000A0504">
        <w:rPr>
          <w:rFonts w:ascii="Times New Roman" w:eastAsia="Times New Roman" w:hAnsi="Times New Roman" w:cs="Times New Roman"/>
          <w:spacing w:val="-3"/>
        </w:rPr>
        <w:t>].</w:t>
      </w:r>
    </w:p>
    <w:p w14:paraId="5E9CBE64" w14:textId="145FF132" w:rsidR="000A0504" w:rsidRPr="000A0504" w:rsidRDefault="000A0504" w:rsidP="000A0504">
      <w:pPr>
        <w:shd w:val="clear" w:color="auto" w:fill="DDF1FA"/>
        <w:spacing w:after="360"/>
        <w:rPr>
          <w:rFonts w:ascii="Times New Roman" w:eastAsia="Times New Roman" w:hAnsi="Times New Roman" w:cs="Times New Roman"/>
          <w:spacing w:val="-3"/>
        </w:rPr>
      </w:pPr>
      <w:r w:rsidRPr="000A0504">
        <w:rPr>
          <w:rFonts w:ascii="Times New Roman" w:eastAsia="Times New Roman" w:hAnsi="Times New Roman" w:cs="Times New Roman"/>
          <w:spacing w:val="-3"/>
        </w:rPr>
        <w:t>Employee Name:</w:t>
      </w:r>
      <w:r>
        <w:rPr>
          <w:rFonts w:ascii="Times New Roman" w:eastAsia="Times New Roman" w:hAnsi="Times New Roman" w:cs="Times New Roman"/>
          <w:spacing w:val="-3"/>
        </w:rPr>
        <w:t xml:space="preserve"> Clarence </w:t>
      </w:r>
      <w:proofErr w:type="spellStart"/>
      <w:r>
        <w:rPr>
          <w:rFonts w:ascii="Times New Roman" w:eastAsia="Times New Roman" w:hAnsi="Times New Roman" w:cs="Times New Roman"/>
          <w:spacing w:val="-3"/>
        </w:rPr>
        <w:t>Swearengen</w:t>
      </w:r>
      <w:proofErr w:type="spellEnd"/>
      <w:r w:rsidRPr="000A0504">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         </w:t>
      </w:r>
      <w:r w:rsidRPr="000A0504">
        <w:rPr>
          <w:rFonts w:ascii="Times New Roman" w:eastAsia="Times New Roman" w:hAnsi="Times New Roman" w:cs="Times New Roman"/>
          <w:spacing w:val="-3"/>
        </w:rPr>
        <w:t>Date:</w:t>
      </w:r>
      <w:r>
        <w:rPr>
          <w:rFonts w:ascii="Times New Roman" w:eastAsia="Times New Roman" w:hAnsi="Times New Roman" w:cs="Times New Roman"/>
          <w:spacing w:val="-3"/>
        </w:rPr>
        <w:t xml:space="preserve"> 03/09/2021</w:t>
      </w:r>
    </w:p>
    <w:p w14:paraId="3E40E3BC" w14:textId="0C302A6E" w:rsidR="000A0504" w:rsidRPr="000A0504" w:rsidRDefault="000A0504" w:rsidP="000A0504">
      <w:pPr>
        <w:shd w:val="clear" w:color="auto" w:fill="DDF1FA"/>
        <w:rPr>
          <w:rFonts w:ascii="Times New Roman" w:eastAsia="Times New Roman" w:hAnsi="Times New Roman" w:cs="Times New Roman"/>
          <w:spacing w:val="-3"/>
        </w:rPr>
      </w:pPr>
      <w:r w:rsidRPr="000A0504">
        <w:rPr>
          <w:rFonts w:ascii="Times New Roman" w:eastAsia="Times New Roman" w:hAnsi="Times New Roman" w:cs="Times New Roman"/>
          <w:spacing w:val="-3"/>
        </w:rPr>
        <w:t>Signature:</w:t>
      </w:r>
      <w:r>
        <w:rPr>
          <w:rFonts w:ascii="Times New Roman" w:eastAsia="Times New Roman" w:hAnsi="Times New Roman" w:cs="Times New Roman"/>
          <w:spacing w:val="-3"/>
        </w:rPr>
        <w:t xml:space="preserve"> Clarence </w:t>
      </w:r>
      <w:proofErr w:type="spellStart"/>
      <w:r>
        <w:rPr>
          <w:rFonts w:ascii="Times New Roman" w:eastAsia="Times New Roman" w:hAnsi="Times New Roman" w:cs="Times New Roman"/>
          <w:spacing w:val="-3"/>
        </w:rPr>
        <w:t>Swearengen</w:t>
      </w:r>
      <w:proofErr w:type="spellEnd"/>
      <w:r>
        <w:rPr>
          <w:rFonts w:ascii="Times New Roman" w:eastAsia="Times New Roman" w:hAnsi="Times New Roman" w:cs="Times New Roman"/>
          <w:spacing w:val="-3"/>
        </w:rPr>
        <w:t xml:space="preserve">. </w:t>
      </w:r>
    </w:p>
    <w:p w14:paraId="5A6D823B" w14:textId="77777777" w:rsidR="000A0504" w:rsidRPr="000A0504" w:rsidRDefault="000A0504" w:rsidP="000A0504">
      <w:pPr>
        <w:rPr>
          <w:rFonts w:ascii="Times New Roman" w:eastAsia="Times New Roman" w:hAnsi="Times New Roman" w:cs="Times New Roman"/>
        </w:rPr>
      </w:pPr>
    </w:p>
    <w:p w14:paraId="63B985DC" w14:textId="77777777" w:rsidR="00C166E1" w:rsidRDefault="00C166E1"/>
    <w:sectPr w:rsidR="00C166E1" w:rsidSect="00B1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04"/>
    <w:rsid w:val="000A0504"/>
    <w:rsid w:val="00460696"/>
    <w:rsid w:val="00B16AE2"/>
    <w:rsid w:val="00C1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095A"/>
  <w15:chartTrackingRefBased/>
  <w15:docId w15:val="{1EF6B602-EF25-004B-B847-DB9C2536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05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05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5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05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05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14996">
      <w:bodyDiv w:val="1"/>
      <w:marLeft w:val="0"/>
      <w:marRight w:val="0"/>
      <w:marTop w:val="0"/>
      <w:marBottom w:val="0"/>
      <w:divBdr>
        <w:top w:val="none" w:sz="0" w:space="0" w:color="auto"/>
        <w:left w:val="none" w:sz="0" w:space="0" w:color="auto"/>
        <w:bottom w:val="none" w:sz="0" w:space="0" w:color="auto"/>
        <w:right w:val="none" w:sz="0" w:space="0" w:color="auto"/>
      </w:divBdr>
      <w:divsChild>
        <w:div w:id="1364288686">
          <w:marLeft w:val="0"/>
          <w:marRight w:val="0"/>
          <w:marTop w:val="0"/>
          <w:marBottom w:val="1050"/>
          <w:divBdr>
            <w:top w:val="none" w:sz="0" w:space="0" w:color="auto"/>
            <w:left w:val="none" w:sz="0" w:space="0" w:color="auto"/>
            <w:bottom w:val="none" w:sz="0" w:space="0" w:color="auto"/>
            <w:right w:val="none" w:sz="0" w:space="0" w:color="auto"/>
          </w:divBdr>
        </w:div>
        <w:div w:id="73747279">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2021-03-09T19:18:00Z</cp:lastPrinted>
  <dcterms:created xsi:type="dcterms:W3CDTF">2021-03-09T19:08:00Z</dcterms:created>
  <dcterms:modified xsi:type="dcterms:W3CDTF">2021-03-09T19:19:00Z</dcterms:modified>
</cp:coreProperties>
</file>